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Lleva el sitio web de tu empresa al siguiente nivel con el nuevo plan de HostGator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b w:val="1"/>
          <w:sz w:val="36"/>
          <w:szCs w:val="36"/>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nuevo plan Turbo de HostGator busca atender a las pequeñas y medianas empresas que buscan alto rendimiento en el ambiente digital.</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Ciudad de México a </w:t>
      </w:r>
      <w:r w:rsidDel="00000000" w:rsidR="00000000" w:rsidRPr="00000000">
        <w:rPr>
          <w:rFonts w:ascii="Proxima Nova" w:cs="Proxima Nova" w:eastAsia="Proxima Nova" w:hAnsi="Proxima Nova"/>
          <w:b w:val="1"/>
          <w:sz w:val="22"/>
          <w:szCs w:val="22"/>
          <w:rtl w:val="0"/>
        </w:rPr>
        <w:t xml:space="preserve">29</w:t>
      </w:r>
      <w:r w:rsidDel="00000000" w:rsidR="00000000" w:rsidRPr="00000000">
        <w:rPr>
          <w:rFonts w:ascii="Proxima Nova" w:cs="Proxima Nova" w:eastAsia="Proxima Nova" w:hAnsi="Proxima Nova"/>
          <w:b w:val="1"/>
          <w:sz w:val="22"/>
          <w:szCs w:val="22"/>
          <w:rtl w:val="0"/>
        </w:rPr>
        <w:t xml:space="preserve"> de octubre de 2019.</w:t>
      </w:r>
      <w:r w:rsidDel="00000000" w:rsidR="00000000" w:rsidRPr="00000000">
        <w:rPr>
          <w:rFonts w:ascii="Proxima Nova" w:cs="Proxima Nova" w:eastAsia="Proxima Nova" w:hAnsi="Proxima Nova"/>
          <w:sz w:val="22"/>
          <w:szCs w:val="22"/>
          <w:rtl w:val="0"/>
        </w:rPr>
        <w:t xml:space="preserve">  Durante los últimos años, la creación de negocios en internet se ha vuelto una opción de trabajo e ingresos para muchas personas. Con el paso del tiempo, muchas de estas empresas han crecido a un ritmo acelerado y ahora necesitan de servicios tecnológicos mucho más robustos que los ayuden a seguir creciendo, y a superar y fijar nuevas metas de negocio. </w:t>
      </w:r>
    </w:p>
    <w:p w:rsidR="00000000" w:rsidDel="00000000" w:rsidP="00000000" w:rsidRDefault="00000000" w:rsidRPr="00000000" w14:paraId="0000000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 el objetivo de seguir atendiendo las necesidades de estas pequeñas, medianas y sobre todo, futuras grandes empresas,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–la compañía líder en alojamiento y soluciones web– anuncia el lanzamiento en México de su Plan Turbo. Este nuevo web hosting compartido está diseñado para aquellos sitios en línea y tiendas virtuales que ya cuentan con presencia en el ambiente digital, pero desean y requieren de un mayor desempeño tecnológico.</w:t>
      </w:r>
    </w:p>
    <w:p w:rsidR="00000000" w:rsidDel="00000000" w:rsidP="00000000" w:rsidRDefault="00000000" w:rsidRPr="00000000" w14:paraId="0000000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Plan Turbo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ofrece a sus clientes los servicios y productos necesarios para impulsar su negocio al siguiente nivel. Es importante destacar que </w:t>
      </w:r>
      <w:r w:rsidDel="00000000" w:rsidR="00000000" w:rsidRPr="00000000">
        <w:rPr>
          <w:rFonts w:ascii="Proxima Nova" w:cs="Proxima Nova" w:eastAsia="Proxima Nova" w:hAnsi="Proxima Nova"/>
          <w:sz w:val="22"/>
          <w:szCs w:val="22"/>
          <w:rtl w:val="0"/>
        </w:rPr>
        <w:t xml:space="preserve">todos los procesos se realizan mediante la tecnología más avanzada en servidores SSD (unidades de estado sólido), los cuales permiten una lectura de datos a una velocidad hasta 10 veces mayor que los servidores de disco duro o HDD tradicionales, </w:t>
      </w:r>
      <w:r w:rsidDel="00000000" w:rsidR="00000000" w:rsidRPr="00000000">
        <w:rPr>
          <w:rFonts w:ascii="Proxima Nova" w:cs="Proxima Nova" w:eastAsia="Proxima Nova" w:hAnsi="Proxima Nova"/>
          <w:sz w:val="22"/>
          <w:szCs w:val="22"/>
          <w:rtl w:val="0"/>
        </w:rPr>
        <w:t xml:space="preserve">garantizando mayor desempeño en línea</w:t>
      </w:r>
      <w:r w:rsidDel="00000000" w:rsidR="00000000" w:rsidRPr="00000000">
        <w:rPr>
          <w:rFonts w:ascii="Proxima Nova" w:cs="Proxima Nova" w:eastAsia="Proxima Nova" w:hAnsi="Proxima Nova"/>
          <w:sz w:val="22"/>
          <w:szCs w:val="22"/>
          <w:rtl w:val="0"/>
        </w:rPr>
        <w:t xml:space="preserve">, con un servicio seguro y el mejor soporte técnico del mercado.</w:t>
      </w:r>
    </w:p>
    <w:p w:rsidR="00000000" w:rsidDel="00000000" w:rsidP="00000000" w:rsidRDefault="00000000" w:rsidRPr="00000000" w14:paraId="0000000A">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Además, con una configuración totalmente optimizada y menos usuarios por servidor, el plan Turbo soporta una mayor cantidad de archivos, y permite el doble de procesos simultáneos y conexiones a la base de datos, asegurando 99.9% de operatividad para el sitio web</w:t>
      </w:r>
      <w:r w:rsidDel="00000000" w:rsidR="00000000" w:rsidRPr="00000000">
        <w:rPr>
          <w:rFonts w:ascii="Proxima Nova" w:cs="Proxima Nova" w:eastAsia="Proxima Nova" w:hAnsi="Proxima Nova"/>
          <w:sz w:val="22"/>
          <w:szCs w:val="22"/>
          <w:rtl w:val="0"/>
        </w:rPr>
        <w:t xml:space="preserve">.</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Este servicio</w:t>
      </w:r>
      <w:r w:rsidDel="00000000" w:rsidR="00000000" w:rsidRPr="00000000">
        <w:rPr>
          <w:rFonts w:ascii="Proxima Nova" w:cs="Proxima Nova" w:eastAsia="Proxima Nova" w:hAnsi="Proxima Nova"/>
          <w:b w:val="1"/>
          <w:sz w:val="22"/>
          <w:szCs w:val="22"/>
          <w:rtl w:val="0"/>
        </w:rPr>
        <w:t xml:space="preserve"> </w:t>
      </w:r>
      <w:r w:rsidDel="00000000" w:rsidR="00000000" w:rsidRPr="00000000">
        <w:rPr>
          <w:rFonts w:ascii="Proxima Nova" w:cs="Proxima Nova" w:eastAsia="Proxima Nova" w:hAnsi="Proxima Nova"/>
          <w:sz w:val="22"/>
          <w:szCs w:val="22"/>
          <w:rtl w:val="0"/>
        </w:rPr>
        <w:t xml:space="preserve">también ofrece la implementación de más de 100 opciones de aplicaciones de sistemas como WordPress, Joomla y Drupal para blogs, portales, foros y tiendas virtuales; todas ellas listas para ser instaladas. Incluso permite la creación de cuentas de correo electrónico profesionales ilimitadas.</w:t>
      </w:r>
    </w:p>
    <w:p w:rsidR="00000000" w:rsidDel="00000000" w:rsidP="00000000" w:rsidRDefault="00000000" w:rsidRPr="00000000" w14:paraId="0000000E">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El Plan Turbo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también brinda a los clientes la mayor seguridad para su información, pues cuenta con certificado SSL gratuito, el cual proporciona el candado verde (HTTPS), y permite que mecanismos como Google reconozcan que el sitio es seguro</w:t>
      </w:r>
      <w:r w:rsidDel="00000000" w:rsidR="00000000" w:rsidRPr="00000000">
        <w:rPr>
          <w:rFonts w:ascii="Proxima Nova" w:cs="Proxima Nova" w:eastAsia="Proxima Nova" w:hAnsi="Proxima Nova"/>
          <w:sz w:val="22"/>
          <w:szCs w:val="22"/>
          <w:rtl w:val="0"/>
        </w:rPr>
        <w:t xml:space="preserve">.</w:t>
      </w: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Además, incluye la </w:t>
      </w:r>
      <w:hyperlink r:id="rId6">
        <w:r w:rsidDel="00000000" w:rsidR="00000000" w:rsidRPr="00000000">
          <w:rPr>
            <w:rFonts w:ascii="Proxima Nova" w:cs="Proxima Nova" w:eastAsia="Proxima Nova" w:hAnsi="Proxima Nova"/>
            <w:color w:val="1155cc"/>
            <w:sz w:val="22"/>
            <w:szCs w:val="22"/>
            <w:u w:val="single"/>
            <w:rtl w:val="0"/>
          </w:rPr>
          <w:t xml:space="preserve">nueva versión del Creador de Sitios</w:t>
        </w:r>
      </w:hyperlink>
      <w:r w:rsidDel="00000000" w:rsidR="00000000" w:rsidRPr="00000000">
        <w:rPr>
          <w:rFonts w:ascii="Proxima Nova" w:cs="Proxima Nova" w:eastAsia="Proxima Nova" w:hAnsi="Proxima Nova"/>
          <w:sz w:val="22"/>
          <w:szCs w:val="22"/>
          <w:rtl w:val="0"/>
        </w:rPr>
        <w:t xml:space="preserve">, la</w:t>
      </w:r>
      <w:r w:rsidDel="00000000" w:rsidR="00000000" w:rsidRPr="00000000">
        <w:rPr>
          <w:rFonts w:ascii="Proxima Nova" w:cs="Proxima Nova" w:eastAsia="Proxima Nova" w:hAnsi="Proxima Nova"/>
          <w:sz w:val="22"/>
          <w:szCs w:val="22"/>
          <w:rtl w:val="0"/>
        </w:rPr>
        <w:t xml:space="preserve"> cual permite a cualquier persona desarrollar un portal web o tienda virtual en minutos, editando contenido, imágenes, fuentes, colores, entre otros, de forma rápida y sencilla.</w:t>
      </w:r>
    </w:p>
    <w:p w:rsidR="00000000" w:rsidDel="00000000" w:rsidP="00000000" w:rsidRDefault="00000000" w:rsidRPr="00000000" w14:paraId="00000012">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Con la llegada del Plan Turbo a México,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reafirma su liderazgo tecnológico en la región, pues todos sus mercados ahora cuentan con tecnología de punta gracias al uso de servidores SSD en este tipo de almacenamiento, ofreciendo el mejor servicio al cliente que busca la escalabilidad y el crecimiento en su empresa o negocio.</w:t>
      </w:r>
    </w:p>
    <w:p w:rsidR="00000000" w:rsidDel="00000000" w:rsidP="00000000" w:rsidRDefault="00000000" w:rsidRPr="00000000" w14:paraId="0000001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más información, visita </w:t>
      </w:r>
      <w:hyperlink r:id="rId7">
        <w:r w:rsidDel="00000000" w:rsidR="00000000" w:rsidRPr="00000000">
          <w:rPr>
            <w:rFonts w:ascii="Proxima Nova" w:cs="Proxima Nova" w:eastAsia="Proxima Nova" w:hAnsi="Proxima Nova"/>
            <w:color w:val="1155cc"/>
            <w:sz w:val="22"/>
            <w:szCs w:val="22"/>
            <w:u w:val="single"/>
            <w:rtl w:val="0"/>
          </w:rPr>
          <w:t xml:space="preserve">https://www.hostgator.mx/</w:t>
        </w:r>
      </w:hyperlink>
      <w:r w:rsidDel="00000000" w:rsidR="00000000" w:rsidRPr="00000000">
        <w:rPr>
          <w:rFonts w:ascii="Proxima Nova" w:cs="Proxima Nova" w:eastAsia="Proxima Nova" w:hAnsi="Proxima Nova"/>
          <w:sz w:val="22"/>
          <w:szCs w:val="22"/>
          <w:rtl w:val="0"/>
        </w:rPr>
        <w:t xml:space="preserve"> y descubre el </w:t>
      </w:r>
      <w:r w:rsidDel="00000000" w:rsidR="00000000" w:rsidRPr="00000000">
        <w:rPr>
          <w:rFonts w:ascii="Proxima Nova" w:cs="Proxima Nova" w:eastAsia="Proxima Nova" w:hAnsi="Proxima Nova"/>
          <w:i w:val="1"/>
          <w:sz w:val="22"/>
          <w:szCs w:val="22"/>
          <w:rtl w:val="0"/>
        </w:rPr>
        <w:t xml:space="preserve">web hosting</w:t>
      </w:r>
      <w:r w:rsidDel="00000000" w:rsidR="00000000" w:rsidRPr="00000000">
        <w:rPr>
          <w:rFonts w:ascii="Proxima Nova" w:cs="Proxima Nova" w:eastAsia="Proxima Nova" w:hAnsi="Proxima Nova"/>
          <w:sz w:val="22"/>
          <w:szCs w:val="22"/>
          <w:rtl w:val="0"/>
        </w:rPr>
        <w:t xml:space="preserve"> con el mejor costo-beneficio del mercado.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19">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Sobre HostGator</w:t>
      </w:r>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A">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HostGator </w:t>
      </w:r>
      <w:r w:rsidDel="00000000" w:rsidR="00000000" w:rsidRPr="00000000">
        <w:rPr>
          <w:rFonts w:ascii="Proxima Nova" w:cs="Proxima Nova" w:eastAsia="Proxima Nova" w:hAnsi="Proxima Nova"/>
          <w:sz w:val="20"/>
          <w:szCs w:val="20"/>
          <w:rtl w:val="0"/>
        </w:rPr>
        <w:t xml:space="preserve">es una empresa con un amplio reconocimiento en la industria de alojamiento de sitios web. Forma parte de Endurance International Group, el cual cuenta con aproximadamente 12 millones de dominios alojados. Creada en 2002 y operando en México desde 2015, </w:t>
      </w:r>
      <w:r w:rsidDel="00000000" w:rsidR="00000000" w:rsidRPr="00000000">
        <w:rPr>
          <w:rFonts w:ascii="Proxima Nova" w:cs="Proxima Nova" w:eastAsia="Proxima Nova" w:hAnsi="Proxima Nova"/>
          <w:b w:val="1"/>
          <w:sz w:val="20"/>
          <w:szCs w:val="20"/>
          <w:rtl w:val="0"/>
        </w:rPr>
        <w:t xml:space="preserve">HostGator</w:t>
      </w:r>
      <w:r w:rsidDel="00000000" w:rsidR="00000000" w:rsidRPr="00000000">
        <w:rPr>
          <w:rFonts w:ascii="Proxima Nova" w:cs="Proxima Nova" w:eastAsia="Proxima Nova" w:hAnsi="Proxima Nova"/>
          <w:sz w:val="20"/>
          <w:szCs w:val="20"/>
          <w:rtl w:val="0"/>
        </w:rPr>
        <w:t xml:space="preserve">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8">
        <w:r w:rsidDel="00000000" w:rsidR="00000000" w:rsidRPr="00000000">
          <w:rPr>
            <w:rFonts w:ascii="Proxima Nova" w:cs="Proxima Nova" w:eastAsia="Proxima Nova" w:hAnsi="Proxima Nova"/>
            <w:color w:val="1155cc"/>
            <w:sz w:val="20"/>
            <w:szCs w:val="20"/>
            <w:u w:val="single"/>
            <w:rtl w:val="0"/>
          </w:rPr>
          <w:t xml:space="preserve">www.hostgator.mx</w:t>
        </w:r>
      </w:hyperlink>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1C">
      <w:pPr>
        <w:spacing w:line="276"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Síguenos en:</w:t>
      </w:r>
      <w:r w:rsidDel="00000000" w:rsidR="00000000" w:rsidRPr="00000000">
        <w:rPr>
          <w:rtl w:val="0"/>
        </w:rPr>
      </w:r>
    </w:p>
    <w:p w:rsidR="00000000" w:rsidDel="00000000" w:rsidP="00000000" w:rsidRDefault="00000000" w:rsidRPr="00000000" w14:paraId="0000001D">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Facebook: </w:t>
      </w:r>
      <w:hyperlink r:id="rId9">
        <w:r w:rsidDel="00000000" w:rsidR="00000000" w:rsidRPr="00000000">
          <w:rPr>
            <w:rFonts w:ascii="Proxima Nova" w:cs="Proxima Nova" w:eastAsia="Proxima Nova" w:hAnsi="Proxima Nova"/>
            <w:sz w:val="20"/>
            <w:szCs w:val="20"/>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1E">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Twitter: </w:t>
      </w:r>
      <w:hyperlink r:id="rId10">
        <w:r w:rsidDel="00000000" w:rsidR="00000000" w:rsidRPr="00000000">
          <w:rPr>
            <w:rFonts w:ascii="Proxima Nova" w:cs="Proxima Nova" w:eastAsia="Proxima Nova" w:hAnsi="Proxima Nova"/>
            <w:sz w:val="20"/>
            <w:szCs w:val="20"/>
            <w:u w:val="single"/>
            <w:rtl w:val="0"/>
          </w:rPr>
          <w:t xml:space="preserve">https://twitter.com/HostGatorES</w:t>
        </w:r>
      </w:hyperlink>
      <w:r w:rsidDel="00000000" w:rsidR="00000000" w:rsidRPr="00000000">
        <w:rPr>
          <w:rtl w:val="0"/>
        </w:rPr>
      </w:r>
    </w:p>
    <w:p w:rsidR="00000000" w:rsidDel="00000000" w:rsidP="00000000" w:rsidRDefault="00000000" w:rsidRPr="00000000" w14:paraId="0000001F">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LinkedIn: </w:t>
      </w:r>
      <w:hyperlink r:id="rId11">
        <w:r w:rsidDel="00000000" w:rsidR="00000000" w:rsidRPr="00000000">
          <w:rPr>
            <w:rFonts w:ascii="Proxima Nova" w:cs="Proxima Nova" w:eastAsia="Proxima Nova" w:hAnsi="Proxima Nova"/>
            <w:sz w:val="20"/>
            <w:szCs w:val="20"/>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0">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Instagram: </w:t>
      </w:r>
      <w:hyperlink r:id="rId12">
        <w:r w:rsidDel="00000000" w:rsidR="00000000" w:rsidRPr="00000000">
          <w:rPr>
            <w:rFonts w:ascii="Proxima Nova" w:cs="Proxima Nova" w:eastAsia="Proxima Nova" w:hAnsi="Proxima Nova"/>
            <w:sz w:val="20"/>
            <w:szCs w:val="20"/>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1">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Youtube: </w:t>
      </w:r>
      <w:hyperlink r:id="rId13">
        <w:r w:rsidDel="00000000" w:rsidR="00000000" w:rsidRPr="00000000">
          <w:rPr>
            <w:rFonts w:ascii="Proxima Nova" w:cs="Proxima Nova" w:eastAsia="Proxima Nova" w:hAnsi="Proxima Nova"/>
            <w:sz w:val="20"/>
            <w:szCs w:val="20"/>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2">
      <w:pPr>
        <w:spacing w:line="276" w:lineRule="auto"/>
        <w:rPr>
          <w:rFonts w:ascii="Proxima Nova" w:cs="Proxima Nova" w:eastAsia="Proxima Nova" w:hAnsi="Proxima Nova"/>
          <w:color w:val="ef4135"/>
          <w:sz w:val="20"/>
          <w:szCs w:val="20"/>
        </w:rPr>
      </w:pPr>
      <w:r w:rsidDel="00000000" w:rsidR="00000000" w:rsidRPr="00000000">
        <w:rPr>
          <w:rtl w:val="0"/>
        </w:rPr>
      </w:r>
    </w:p>
    <w:p w:rsidR="00000000" w:rsidDel="00000000" w:rsidP="00000000" w:rsidRDefault="00000000" w:rsidRPr="00000000" w14:paraId="00000023">
      <w:pPr>
        <w:spacing w:line="276" w:lineRule="auto"/>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w:t>
      </w:r>
      <w:r w:rsidDel="00000000" w:rsidR="00000000" w:rsidRPr="00000000">
        <w:rPr>
          <w:rtl w:val="0"/>
        </w:rPr>
      </w:r>
    </w:p>
    <w:p w:rsidR="00000000" w:rsidDel="00000000" w:rsidP="00000000" w:rsidRDefault="00000000" w:rsidRPr="00000000" w14:paraId="00000024">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Mario García</w:t>
      </w:r>
    </w:p>
    <w:p w:rsidR="00000000" w:rsidDel="00000000" w:rsidP="00000000" w:rsidRDefault="00000000" w:rsidRPr="00000000" w14:paraId="00000025">
      <w:pPr>
        <w:widowControl w:val="0"/>
        <w:jc w:val="both"/>
        <w:rPr>
          <w:rFonts w:ascii="Proxima Nova" w:cs="Proxima Nova" w:eastAsia="Proxima Nova" w:hAnsi="Proxima Nova"/>
          <w:sz w:val="20"/>
          <w:szCs w:val="20"/>
        </w:rPr>
      </w:pPr>
      <w:hyperlink r:id="rId14">
        <w:r w:rsidDel="00000000" w:rsidR="00000000" w:rsidRPr="00000000">
          <w:rPr>
            <w:rFonts w:ascii="Proxima Nova" w:cs="Proxima Nova" w:eastAsia="Proxima Nova" w:hAnsi="Proxima Nova"/>
            <w:color w:val="1155cc"/>
            <w:sz w:val="20"/>
            <w:szCs w:val="20"/>
            <w:u w:val="single"/>
            <w:rtl w:val="0"/>
          </w:rPr>
          <w:t xml:space="preserve">mario@another.co</w:t>
        </w:r>
      </w:hyperlink>
      <w:r w:rsidDel="00000000" w:rsidR="00000000" w:rsidRPr="00000000">
        <w:rPr>
          <w:rtl w:val="0"/>
        </w:rPr>
      </w:r>
    </w:p>
    <w:p w:rsidR="00000000" w:rsidDel="00000000" w:rsidP="00000000" w:rsidRDefault="00000000" w:rsidRPr="00000000" w14:paraId="00000026">
      <w:pPr>
        <w:widowControl w:val="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M.: 55 3930 2474</w:t>
      </w:r>
    </w:p>
    <w:p w:rsidR="00000000" w:rsidDel="00000000" w:rsidP="00000000" w:rsidRDefault="00000000" w:rsidRPr="00000000" w14:paraId="00000027">
      <w:pPr>
        <w:spacing w:line="276" w:lineRule="auto"/>
        <w:jc w:val="both"/>
        <w:rPr>
          <w:rFonts w:ascii="Proxima Nova" w:cs="Proxima Nova" w:eastAsia="Proxima Nova" w:hAnsi="Proxima Nova"/>
          <w:b w:val="1"/>
          <w:sz w:val="20"/>
          <w:szCs w:val="20"/>
        </w:rPr>
      </w:pPr>
      <w:r w:rsidDel="00000000" w:rsidR="00000000" w:rsidRPr="00000000">
        <w:rPr>
          <w:rtl w:val="0"/>
        </w:rPr>
      </w:r>
    </w:p>
    <w:sectPr>
      <w:headerReference r:id="rId15" w:type="default"/>
      <w:headerReference r:id="rId16" w:type="first"/>
      <w:footerReference r:id="rId17"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A">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hostgator-latam/" TargetMode="External"/><Relationship Id="rId10" Type="http://schemas.openxmlformats.org/officeDocument/2006/relationships/hyperlink" Target="https://twitter.com/HostGatorES" TargetMode="External"/><Relationship Id="rId13" Type="http://schemas.openxmlformats.org/officeDocument/2006/relationships/hyperlink" Target="https://www.youtube.com/c/HostGatorM%C3%A9xico" TargetMode="External"/><Relationship Id="rId12" Type="http://schemas.openxmlformats.org/officeDocument/2006/relationships/hyperlink" Target="https://www.instagram.com/hostgatorespano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ostGatorEspanol/" TargetMode="External"/><Relationship Id="rId15" Type="http://schemas.openxmlformats.org/officeDocument/2006/relationships/header" Target="header2.xml"/><Relationship Id="rId14" Type="http://schemas.openxmlformats.org/officeDocument/2006/relationships/hyperlink" Target="mailto:mario@another.co"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hostgator.prezly.com/con-hostgator-ahora-puedes-crear-una-pagina-web-mas-facil-y-rapido-de-lo-que-piensas" TargetMode="External"/><Relationship Id="rId7" Type="http://schemas.openxmlformats.org/officeDocument/2006/relationships/hyperlink" Target="https://www.hostgator.mx/" TargetMode="External"/><Relationship Id="rId8" Type="http://schemas.openxmlformats.org/officeDocument/2006/relationships/hyperlink" Target="http://www.hostgator.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